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33" w:rsidRDefault="00115D33" w:rsidP="005F385E">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bookmarkStart w:id="0" w:name="_GoBack"/>
      <w:bookmarkEnd w:id="0"/>
      <w:r w:rsidRPr="00115D33">
        <w:rPr>
          <w:rFonts w:ascii="Times New Roman" w:eastAsia="Times New Roman" w:hAnsi="Times New Roman" w:cs="Times New Roman"/>
          <w:b/>
          <w:color w:val="000000"/>
          <w:sz w:val="28"/>
          <w:szCs w:val="28"/>
          <w:bdr w:val="none" w:sz="0" w:space="0" w:color="auto" w:frame="1"/>
          <w:lang w:eastAsia="ru-RU"/>
        </w:rPr>
        <w:t xml:space="preserve">Консультация педагога-психолога </w:t>
      </w:r>
    </w:p>
    <w:p w:rsidR="00115D33" w:rsidRPr="00115D33" w:rsidRDefault="00115D33" w:rsidP="005F385E">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r w:rsidRPr="00115D33">
        <w:rPr>
          <w:rFonts w:ascii="Times New Roman" w:eastAsia="Times New Roman" w:hAnsi="Times New Roman" w:cs="Times New Roman"/>
          <w:b/>
          <w:color w:val="000000"/>
          <w:sz w:val="28"/>
          <w:szCs w:val="28"/>
          <w:bdr w:val="none" w:sz="0" w:space="0" w:color="auto" w:frame="1"/>
          <w:lang w:eastAsia="ru-RU"/>
        </w:rPr>
        <w:t>«Как вести себя с ребёнком, который берет чужое»</w:t>
      </w:r>
    </w:p>
    <w:p w:rsidR="00115D33" w:rsidRDefault="00115D33" w:rsidP="005F385E">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p>
    <w:p w:rsidR="005F385E" w:rsidRPr="00115D33" w:rsidRDefault="005F385E" w:rsidP="005F385E">
      <w:pPr>
        <w:shd w:val="clear" w:color="auto" w:fill="FFFFFF"/>
        <w:spacing w:after="0" w:line="240" w:lineRule="auto"/>
        <w:jc w:val="center"/>
        <w:rPr>
          <w:rFonts w:ascii="Arial" w:eastAsia="Times New Roman" w:hAnsi="Arial" w:cs="Arial"/>
          <w:i/>
          <w:color w:val="181818"/>
          <w:sz w:val="21"/>
          <w:szCs w:val="21"/>
          <w:lang w:eastAsia="ru-RU"/>
        </w:rPr>
      </w:pPr>
      <w:r w:rsidRPr="00115D33">
        <w:rPr>
          <w:rFonts w:ascii="Times New Roman" w:eastAsia="Times New Roman" w:hAnsi="Times New Roman" w:cs="Times New Roman"/>
          <w:i/>
          <w:color w:val="000000"/>
          <w:sz w:val="24"/>
          <w:szCs w:val="24"/>
          <w:bdr w:val="none" w:sz="0" w:space="0" w:color="auto" w:frame="1"/>
          <w:lang w:eastAsia="ru-RU"/>
        </w:rPr>
        <w:t>Чего не следует делать?</w:t>
      </w:r>
    </w:p>
    <w:p w:rsidR="005F385E" w:rsidRPr="005F385E" w:rsidRDefault="005F385E" w:rsidP="005F385E">
      <w:pPr>
        <w:shd w:val="clear" w:color="auto" w:fill="FFFFFF"/>
        <w:spacing w:after="0" w:line="240" w:lineRule="auto"/>
        <w:jc w:val="both"/>
        <w:rPr>
          <w:rFonts w:ascii="Arial" w:eastAsia="Times New Roman" w:hAnsi="Arial" w:cs="Arial"/>
          <w:color w:val="181818"/>
          <w:sz w:val="21"/>
          <w:szCs w:val="21"/>
          <w:lang w:eastAsia="ru-RU"/>
        </w:rPr>
      </w:pPr>
      <w:r w:rsidRPr="005F385E">
        <w:rPr>
          <w:rFonts w:ascii="Times New Roman" w:eastAsia="Times New Roman" w:hAnsi="Times New Roman" w:cs="Times New Roman"/>
          <w:color w:val="000000"/>
          <w:sz w:val="24"/>
          <w:szCs w:val="24"/>
          <w:bdr w:val="none" w:sz="0" w:space="0" w:color="auto" w:frame="1"/>
          <w:lang w:eastAsia="ru-RU"/>
        </w:rPr>
        <w:t>Не называй</w:t>
      </w:r>
      <w:r>
        <w:rPr>
          <w:rFonts w:ascii="Times New Roman" w:eastAsia="Times New Roman" w:hAnsi="Times New Roman" w:cs="Times New Roman"/>
          <w:color w:val="000000"/>
          <w:sz w:val="24"/>
          <w:szCs w:val="24"/>
          <w:bdr w:val="none" w:sz="0" w:space="0" w:color="auto" w:frame="1"/>
          <w:lang w:eastAsia="ru-RU"/>
        </w:rPr>
        <w:t>те ребенка «воришкой», «вором».</w:t>
      </w:r>
      <w:r w:rsidR="00115D33">
        <w:rPr>
          <w:rFonts w:ascii="Times New Roman" w:eastAsia="Times New Roman" w:hAnsi="Times New Roman" w:cs="Times New Roman"/>
          <w:color w:val="000000"/>
          <w:sz w:val="24"/>
          <w:szCs w:val="24"/>
          <w:bdr w:val="none" w:sz="0" w:space="0" w:color="auto" w:frame="1"/>
          <w:lang w:eastAsia="ru-RU"/>
        </w:rPr>
        <w:t xml:space="preserve"> </w:t>
      </w:r>
      <w:r w:rsidRPr="005F385E">
        <w:rPr>
          <w:rFonts w:ascii="Times New Roman" w:eastAsia="Times New Roman" w:hAnsi="Times New Roman" w:cs="Times New Roman"/>
          <w:color w:val="000000"/>
          <w:sz w:val="24"/>
          <w:szCs w:val="24"/>
          <w:bdr w:val="none" w:sz="0" w:space="0" w:color="auto" w:frame="1"/>
          <w:lang w:eastAsia="ru-RU"/>
        </w:rPr>
        <w:t>Не угрожайте расправой, а тем более физической. Согласитесь, это просто недопустимо в XXI веке.</w:t>
      </w:r>
    </w:p>
    <w:p w:rsidR="005F385E" w:rsidRPr="005F385E" w:rsidRDefault="005F385E" w:rsidP="005F385E">
      <w:pPr>
        <w:shd w:val="clear" w:color="auto" w:fill="FFFFFF"/>
        <w:spacing w:after="0" w:line="240" w:lineRule="auto"/>
        <w:jc w:val="center"/>
        <w:rPr>
          <w:rFonts w:ascii="Arial" w:eastAsia="Times New Roman" w:hAnsi="Arial" w:cs="Arial"/>
          <w:color w:val="181818"/>
          <w:sz w:val="21"/>
          <w:szCs w:val="21"/>
          <w:lang w:eastAsia="ru-RU"/>
        </w:rPr>
      </w:pPr>
      <w:r w:rsidRPr="005F385E">
        <w:rPr>
          <w:rFonts w:ascii="Times New Roman" w:eastAsia="Times New Roman" w:hAnsi="Times New Roman" w:cs="Times New Roman"/>
          <w:color w:val="000000"/>
          <w:sz w:val="24"/>
          <w:szCs w:val="24"/>
          <w:bdr w:val="none" w:sz="0" w:space="0" w:color="auto" w:frame="1"/>
          <w:lang w:eastAsia="ru-RU"/>
        </w:rPr>
        <w:t>Что делать?</w:t>
      </w:r>
    </w:p>
    <w:p w:rsidR="005F385E" w:rsidRPr="005F385E" w:rsidRDefault="005F385E" w:rsidP="005F385E">
      <w:pPr>
        <w:shd w:val="clear" w:color="auto" w:fill="FFFFFF"/>
        <w:spacing w:after="0" w:line="240" w:lineRule="auto"/>
        <w:jc w:val="both"/>
        <w:rPr>
          <w:rFonts w:ascii="Arial" w:eastAsia="Times New Roman" w:hAnsi="Arial" w:cs="Arial"/>
          <w:color w:val="181818"/>
          <w:sz w:val="21"/>
          <w:szCs w:val="21"/>
          <w:lang w:eastAsia="ru-RU"/>
        </w:rPr>
      </w:pPr>
      <w:r w:rsidRPr="005F385E">
        <w:rPr>
          <w:rFonts w:ascii="Times New Roman" w:eastAsia="Times New Roman" w:hAnsi="Times New Roman" w:cs="Times New Roman"/>
          <w:color w:val="000000"/>
          <w:sz w:val="24"/>
          <w:szCs w:val="24"/>
          <w:bdr w:val="none" w:sz="0" w:space="0" w:color="auto" w:frame="1"/>
          <w:lang w:eastAsia="ru-RU"/>
        </w:rPr>
        <w:t>Сначала следует успокоиться... Поймите, что от вашей реакции на такое событие в значительной степени зависит, как будут развиваться отношения с ребенком - на основе доверия или на основе подозрения и тотального контроля.</w:t>
      </w:r>
    </w:p>
    <w:p w:rsidR="005F385E" w:rsidRPr="005F385E" w:rsidRDefault="005F385E" w:rsidP="005F385E">
      <w:pPr>
        <w:shd w:val="clear" w:color="auto" w:fill="FFFFFF"/>
        <w:spacing w:after="0" w:line="240" w:lineRule="auto"/>
        <w:jc w:val="both"/>
        <w:rPr>
          <w:rFonts w:ascii="Arial" w:eastAsia="Times New Roman" w:hAnsi="Arial" w:cs="Arial"/>
          <w:color w:val="181818"/>
          <w:sz w:val="21"/>
          <w:szCs w:val="21"/>
          <w:lang w:eastAsia="ru-RU"/>
        </w:rPr>
      </w:pPr>
      <w:r w:rsidRPr="005F385E">
        <w:rPr>
          <w:rFonts w:ascii="Times New Roman" w:eastAsia="Times New Roman" w:hAnsi="Times New Roman" w:cs="Times New Roman"/>
          <w:color w:val="000000"/>
          <w:sz w:val="24"/>
          <w:szCs w:val="24"/>
          <w:bdr w:val="none" w:sz="0" w:space="0" w:color="auto" w:frame="1"/>
          <w:lang w:eastAsia="ru-RU"/>
        </w:rPr>
        <w:t>Воспользуйтесь ситуацией, чтобы научить ребенка работать над собственными жизненными ошибками.</w:t>
      </w:r>
    </w:p>
    <w:p w:rsidR="005F385E" w:rsidRPr="005F385E" w:rsidRDefault="005F385E" w:rsidP="005F385E">
      <w:pPr>
        <w:shd w:val="clear" w:color="auto" w:fill="FFFFFF"/>
        <w:spacing w:after="0" w:line="240" w:lineRule="auto"/>
        <w:jc w:val="both"/>
        <w:rPr>
          <w:rFonts w:ascii="Arial" w:eastAsia="Times New Roman" w:hAnsi="Arial" w:cs="Arial"/>
          <w:color w:val="181818"/>
          <w:sz w:val="21"/>
          <w:szCs w:val="21"/>
          <w:lang w:eastAsia="ru-RU"/>
        </w:rPr>
      </w:pPr>
      <w:r w:rsidRPr="005F385E">
        <w:rPr>
          <w:rFonts w:ascii="Times New Roman" w:eastAsia="Times New Roman" w:hAnsi="Times New Roman" w:cs="Times New Roman"/>
          <w:color w:val="000000"/>
          <w:sz w:val="24"/>
          <w:szCs w:val="24"/>
          <w:bdr w:val="none" w:sz="0" w:space="0" w:color="auto" w:frame="1"/>
          <w:lang w:eastAsia="ru-RU"/>
        </w:rPr>
        <w:t xml:space="preserve">Дайте понять ребенку, что </w:t>
      </w:r>
      <w:proofErr w:type="gramStart"/>
      <w:r w:rsidRPr="005F385E">
        <w:rPr>
          <w:rFonts w:ascii="Times New Roman" w:eastAsia="Times New Roman" w:hAnsi="Times New Roman" w:cs="Times New Roman"/>
          <w:color w:val="000000"/>
          <w:sz w:val="24"/>
          <w:szCs w:val="24"/>
          <w:bdr w:val="none" w:sz="0" w:space="0" w:color="auto" w:frame="1"/>
          <w:lang w:eastAsia="ru-RU"/>
        </w:rPr>
        <w:t>поможете ему выйти из ситуации достойно и не</w:t>
      </w:r>
      <w:proofErr w:type="gramEnd"/>
      <w:r w:rsidRPr="005F385E">
        <w:rPr>
          <w:rFonts w:ascii="Times New Roman" w:eastAsia="Times New Roman" w:hAnsi="Times New Roman" w:cs="Times New Roman"/>
          <w:color w:val="000000"/>
          <w:sz w:val="24"/>
          <w:szCs w:val="24"/>
          <w:bdr w:val="none" w:sz="0" w:space="0" w:color="auto" w:frame="1"/>
          <w:lang w:eastAsia="ru-RU"/>
        </w:rPr>
        <w:t xml:space="preserve"> будете упрекать его в будущем.</w:t>
      </w:r>
    </w:p>
    <w:p w:rsidR="005F385E" w:rsidRPr="005F385E" w:rsidRDefault="005F385E" w:rsidP="005F385E">
      <w:pPr>
        <w:shd w:val="clear" w:color="auto" w:fill="FFFFFF"/>
        <w:spacing w:after="0" w:line="240" w:lineRule="auto"/>
        <w:jc w:val="both"/>
        <w:rPr>
          <w:rFonts w:ascii="Arial" w:eastAsia="Times New Roman" w:hAnsi="Arial" w:cs="Arial"/>
          <w:color w:val="181818"/>
          <w:sz w:val="21"/>
          <w:szCs w:val="21"/>
          <w:lang w:eastAsia="ru-RU"/>
        </w:rPr>
      </w:pPr>
      <w:r w:rsidRPr="005F385E">
        <w:rPr>
          <w:rFonts w:ascii="Times New Roman" w:eastAsia="Times New Roman" w:hAnsi="Times New Roman" w:cs="Times New Roman"/>
          <w:color w:val="000000"/>
          <w:sz w:val="24"/>
          <w:szCs w:val="24"/>
          <w:bdr w:val="none" w:sz="0" w:space="0" w:color="auto" w:frame="1"/>
          <w:lang w:eastAsia="ru-RU"/>
        </w:rPr>
        <w:t>Попробуйте выяснить, что именно заставило ребенка совершить некрасивый поступок. Для этого проанализируйте, какими вообще могут быть внутренние мотивы, способные побудить ребенка взять чужую вещь. Именно от этих «внутренних» предпосылок зависит, каким образом лучше спланировать разговор с ребенком, на чем следует сосредоточить внимание, как помочь ребенку озвучить свои чувства и донести до нее свои собственные.</w:t>
      </w:r>
    </w:p>
    <w:p w:rsidR="005F385E" w:rsidRPr="00115D33" w:rsidRDefault="005F385E" w:rsidP="005F385E">
      <w:pPr>
        <w:shd w:val="clear" w:color="auto" w:fill="FFFFFF"/>
        <w:spacing w:after="0" w:line="240" w:lineRule="auto"/>
        <w:jc w:val="center"/>
        <w:rPr>
          <w:rFonts w:ascii="Arial" w:eastAsia="Times New Roman" w:hAnsi="Arial" w:cs="Arial"/>
          <w:i/>
          <w:color w:val="181818"/>
          <w:sz w:val="21"/>
          <w:szCs w:val="21"/>
          <w:lang w:eastAsia="ru-RU"/>
        </w:rPr>
      </w:pPr>
      <w:r w:rsidRPr="00115D33">
        <w:rPr>
          <w:rFonts w:ascii="Times New Roman" w:eastAsia="Times New Roman" w:hAnsi="Times New Roman" w:cs="Times New Roman"/>
          <w:i/>
          <w:color w:val="000000"/>
          <w:sz w:val="24"/>
          <w:szCs w:val="24"/>
          <w:bdr w:val="none" w:sz="0" w:space="0" w:color="auto" w:frame="1"/>
          <w:lang w:eastAsia="ru-RU"/>
        </w:rPr>
        <w:t>Вариант первый: «Не знал»</w:t>
      </w:r>
    </w:p>
    <w:p w:rsidR="005F385E" w:rsidRPr="00115D33" w:rsidRDefault="005F385E" w:rsidP="005F385E">
      <w:pPr>
        <w:shd w:val="clear" w:color="auto" w:fill="FFFFFF"/>
        <w:spacing w:after="0" w:line="240" w:lineRule="auto"/>
        <w:jc w:val="both"/>
        <w:rPr>
          <w:rFonts w:ascii="Arial" w:eastAsia="Times New Roman" w:hAnsi="Arial" w:cs="Arial"/>
          <w:i/>
          <w:color w:val="181818"/>
          <w:sz w:val="21"/>
          <w:szCs w:val="21"/>
          <w:lang w:eastAsia="ru-RU"/>
        </w:rPr>
      </w:pPr>
      <w:r w:rsidRPr="005F385E">
        <w:rPr>
          <w:rFonts w:ascii="Times New Roman" w:eastAsia="Times New Roman" w:hAnsi="Times New Roman" w:cs="Times New Roman"/>
          <w:color w:val="000000"/>
          <w:sz w:val="24"/>
          <w:szCs w:val="24"/>
          <w:bdr w:val="none" w:sz="0" w:space="0" w:color="auto" w:frame="1"/>
          <w:lang w:eastAsia="ru-RU"/>
        </w:rPr>
        <w:t>Помогите ребенку разобраться в понятиях «мое», «твое», «чужое», «наше». Соответствующий разговор можно строить на примерах из собственной жизни. Дети высоко ценят откровенность взрослых, поэтому не следует бояться потерять авторитет через свои признания в детских ошибках, муках совести, раскаянии и радости от победы над собственной слабостью. Полезным будет и чтение литературных произведений, просмотр мультипликационных и художественных детских фильмов, где отражена похожая моральная коллизия.</w:t>
      </w:r>
    </w:p>
    <w:p w:rsidR="005F385E" w:rsidRPr="00115D33" w:rsidRDefault="005F385E" w:rsidP="005F385E">
      <w:pPr>
        <w:shd w:val="clear" w:color="auto" w:fill="FFFFFF"/>
        <w:spacing w:after="0" w:line="240" w:lineRule="auto"/>
        <w:jc w:val="center"/>
        <w:rPr>
          <w:rFonts w:ascii="Arial" w:eastAsia="Times New Roman" w:hAnsi="Arial" w:cs="Arial"/>
          <w:i/>
          <w:color w:val="181818"/>
          <w:sz w:val="21"/>
          <w:szCs w:val="21"/>
          <w:lang w:eastAsia="ru-RU"/>
        </w:rPr>
      </w:pPr>
      <w:r w:rsidRPr="00115D33">
        <w:rPr>
          <w:rFonts w:ascii="Times New Roman" w:eastAsia="Times New Roman" w:hAnsi="Times New Roman" w:cs="Times New Roman"/>
          <w:i/>
          <w:color w:val="000000"/>
          <w:sz w:val="24"/>
          <w:szCs w:val="24"/>
          <w:bdr w:val="none" w:sz="0" w:space="0" w:color="auto" w:frame="1"/>
          <w:lang w:eastAsia="ru-RU"/>
        </w:rPr>
        <w:t>Вариант второй: «Очень хочется»</w:t>
      </w:r>
    </w:p>
    <w:p w:rsidR="005F385E" w:rsidRPr="005F385E" w:rsidRDefault="005F385E" w:rsidP="005F385E">
      <w:pPr>
        <w:shd w:val="clear" w:color="auto" w:fill="FFFFFF"/>
        <w:spacing w:after="0" w:line="240" w:lineRule="auto"/>
        <w:jc w:val="both"/>
        <w:rPr>
          <w:rFonts w:ascii="Arial" w:eastAsia="Times New Roman" w:hAnsi="Arial" w:cs="Arial"/>
          <w:color w:val="181818"/>
          <w:sz w:val="21"/>
          <w:szCs w:val="21"/>
          <w:lang w:eastAsia="ru-RU"/>
        </w:rPr>
      </w:pPr>
      <w:r w:rsidRPr="005F385E">
        <w:rPr>
          <w:rFonts w:ascii="Times New Roman" w:eastAsia="Times New Roman" w:hAnsi="Times New Roman" w:cs="Times New Roman"/>
          <w:color w:val="000000"/>
          <w:sz w:val="24"/>
          <w:szCs w:val="24"/>
          <w:bdr w:val="none" w:sz="0" w:space="0" w:color="auto" w:frame="1"/>
          <w:lang w:eastAsia="ru-RU"/>
        </w:rPr>
        <w:t>Другой побудительный мотив взять чужое - страстное желание иметь именно такую ​​вещь. Попав в поле зрения ребенка, желанная игрушка, книжка или иная вещь завладевает всеми его мыслями и эмоциями. Как устоять перед соблазном, когда то, о чем мечталось и что снилось, вот здесь, рядом, достаточно лишь протянуть руку и можно прикоснуться, взять. Ведь так хочется! Ребенок не может взять себя в руки, идет по стопам своих желаний и поддается искушению - бер</w:t>
      </w:r>
      <w:r>
        <w:rPr>
          <w:rFonts w:ascii="Times New Roman" w:eastAsia="Times New Roman" w:hAnsi="Times New Roman" w:cs="Times New Roman"/>
          <w:color w:val="000000"/>
          <w:sz w:val="24"/>
          <w:szCs w:val="24"/>
          <w:bdr w:val="none" w:sz="0" w:space="0" w:color="auto" w:frame="1"/>
          <w:lang w:eastAsia="ru-RU"/>
        </w:rPr>
        <w:t xml:space="preserve">ет то, что ему не принадлежит. </w:t>
      </w:r>
      <w:r w:rsidRPr="005F385E">
        <w:rPr>
          <w:rFonts w:ascii="Times New Roman" w:eastAsia="Times New Roman" w:hAnsi="Times New Roman" w:cs="Times New Roman"/>
          <w:color w:val="000000"/>
          <w:sz w:val="24"/>
          <w:szCs w:val="24"/>
          <w:bdr w:val="none" w:sz="0" w:space="0" w:color="auto" w:frame="1"/>
          <w:lang w:eastAsia="ru-RU"/>
        </w:rPr>
        <w:t xml:space="preserve">Я так хотела такую ​​куколку. </w:t>
      </w:r>
    </w:p>
    <w:p w:rsidR="005F385E" w:rsidRPr="005F385E" w:rsidRDefault="005F385E" w:rsidP="005F385E">
      <w:pPr>
        <w:shd w:val="clear" w:color="auto" w:fill="FFFFFF"/>
        <w:spacing w:after="0" w:line="240" w:lineRule="auto"/>
        <w:jc w:val="both"/>
        <w:rPr>
          <w:rFonts w:ascii="Arial" w:eastAsia="Times New Roman" w:hAnsi="Arial" w:cs="Arial"/>
          <w:color w:val="181818"/>
          <w:sz w:val="21"/>
          <w:szCs w:val="21"/>
          <w:lang w:eastAsia="ru-RU"/>
        </w:rPr>
      </w:pPr>
      <w:r w:rsidRPr="005F385E">
        <w:rPr>
          <w:rFonts w:ascii="Times New Roman" w:eastAsia="Times New Roman" w:hAnsi="Times New Roman" w:cs="Times New Roman"/>
          <w:color w:val="000000"/>
          <w:sz w:val="24"/>
          <w:szCs w:val="24"/>
          <w:bdr w:val="none" w:sz="0" w:space="0" w:color="auto" w:frame="1"/>
          <w:lang w:eastAsia="ru-RU"/>
        </w:rPr>
        <w:t xml:space="preserve">В такой ситуации следует эмоционально быть вместе с ребенком, ведь делясь своими чувствами, она рассчитывает на отзыв, понимание, поддержку и помощь. Ход беседы с ребенком зависит от особенностей высказанных ею чувств, понимания его эмоционального состояния. С этой доверчивой беседы может начаться взросление ребенка в сфере </w:t>
      </w:r>
      <w:proofErr w:type="spellStart"/>
      <w:r w:rsidRPr="005F385E">
        <w:rPr>
          <w:rFonts w:ascii="Times New Roman" w:eastAsia="Times New Roman" w:hAnsi="Times New Roman" w:cs="Times New Roman"/>
          <w:color w:val="000000"/>
          <w:sz w:val="24"/>
          <w:szCs w:val="24"/>
          <w:bdr w:val="none" w:sz="0" w:space="0" w:color="auto" w:frame="1"/>
          <w:lang w:eastAsia="ru-RU"/>
        </w:rPr>
        <w:t>саморегуляции</w:t>
      </w:r>
      <w:proofErr w:type="spellEnd"/>
      <w:r w:rsidRPr="005F385E">
        <w:rPr>
          <w:rFonts w:ascii="Times New Roman" w:eastAsia="Times New Roman" w:hAnsi="Times New Roman" w:cs="Times New Roman"/>
          <w:color w:val="000000"/>
          <w:sz w:val="24"/>
          <w:szCs w:val="24"/>
          <w:bdr w:val="none" w:sz="0" w:space="0" w:color="auto" w:frame="1"/>
          <w:lang w:eastAsia="ru-RU"/>
        </w:rPr>
        <w:t xml:space="preserve">, что является важным свидетельством личностного развития. </w:t>
      </w:r>
      <w:proofErr w:type="spellStart"/>
      <w:r w:rsidRPr="005F385E">
        <w:rPr>
          <w:rFonts w:ascii="Times New Roman" w:eastAsia="Times New Roman" w:hAnsi="Times New Roman" w:cs="Times New Roman"/>
          <w:color w:val="000000"/>
          <w:sz w:val="24"/>
          <w:szCs w:val="24"/>
          <w:bdr w:val="none" w:sz="0" w:space="0" w:color="auto" w:frame="1"/>
          <w:lang w:eastAsia="ru-RU"/>
        </w:rPr>
        <w:t>Саморегуляция</w:t>
      </w:r>
      <w:proofErr w:type="spellEnd"/>
      <w:r w:rsidRPr="005F385E">
        <w:rPr>
          <w:rFonts w:ascii="Times New Roman" w:eastAsia="Times New Roman" w:hAnsi="Times New Roman" w:cs="Times New Roman"/>
          <w:color w:val="000000"/>
          <w:sz w:val="24"/>
          <w:szCs w:val="24"/>
          <w:bdr w:val="none" w:sz="0" w:space="0" w:color="auto" w:frame="1"/>
          <w:lang w:eastAsia="ru-RU"/>
        </w:rPr>
        <w:t>, как и воспитание воли, начинается с умения сдерживать первый поры</w:t>
      </w:r>
      <w:r w:rsidR="00115D33">
        <w:rPr>
          <w:rFonts w:ascii="Times New Roman" w:eastAsia="Times New Roman" w:hAnsi="Times New Roman" w:cs="Times New Roman"/>
          <w:color w:val="000000"/>
          <w:sz w:val="24"/>
          <w:szCs w:val="24"/>
          <w:bdr w:val="none" w:sz="0" w:space="0" w:color="auto" w:frame="1"/>
          <w:lang w:eastAsia="ru-RU"/>
        </w:rPr>
        <w:t>в, контролировать свои желания и</w:t>
      </w:r>
      <w:r w:rsidRPr="005F385E">
        <w:rPr>
          <w:rFonts w:ascii="Times New Roman" w:eastAsia="Times New Roman" w:hAnsi="Times New Roman" w:cs="Times New Roman"/>
          <w:color w:val="000000"/>
          <w:sz w:val="24"/>
          <w:szCs w:val="24"/>
          <w:bdr w:val="none" w:sz="0" w:space="0" w:color="auto" w:frame="1"/>
          <w:lang w:eastAsia="ru-RU"/>
        </w:rPr>
        <w:t xml:space="preserve"> согласовывать «хочу» и «разрешено - не позволено»</w:t>
      </w:r>
      <w:r w:rsidR="00115D33">
        <w:rPr>
          <w:rFonts w:ascii="Times New Roman" w:eastAsia="Times New Roman" w:hAnsi="Times New Roman" w:cs="Times New Roman"/>
          <w:color w:val="000000"/>
          <w:sz w:val="24"/>
          <w:szCs w:val="24"/>
          <w:bdr w:val="none" w:sz="0" w:space="0" w:color="auto" w:frame="1"/>
          <w:lang w:eastAsia="ru-RU"/>
        </w:rPr>
        <w:t>, «можно - нельзя».</w:t>
      </w:r>
    </w:p>
    <w:p w:rsidR="005F385E" w:rsidRPr="00115D33" w:rsidRDefault="005F385E" w:rsidP="005F385E">
      <w:pPr>
        <w:shd w:val="clear" w:color="auto" w:fill="FFFFFF"/>
        <w:spacing w:after="0" w:line="240" w:lineRule="auto"/>
        <w:jc w:val="center"/>
        <w:rPr>
          <w:rFonts w:ascii="Arial" w:eastAsia="Times New Roman" w:hAnsi="Arial" w:cs="Arial"/>
          <w:i/>
          <w:color w:val="181818"/>
          <w:sz w:val="21"/>
          <w:szCs w:val="21"/>
          <w:lang w:eastAsia="ru-RU"/>
        </w:rPr>
      </w:pPr>
      <w:r w:rsidRPr="00115D33">
        <w:rPr>
          <w:rFonts w:ascii="Times New Roman" w:eastAsia="Times New Roman" w:hAnsi="Times New Roman" w:cs="Times New Roman"/>
          <w:i/>
          <w:color w:val="000000"/>
          <w:sz w:val="24"/>
          <w:szCs w:val="24"/>
          <w:bdr w:val="none" w:sz="0" w:space="0" w:color="auto" w:frame="1"/>
          <w:lang w:eastAsia="ru-RU"/>
        </w:rPr>
        <w:t xml:space="preserve">Вариант третий: </w:t>
      </w:r>
    </w:p>
    <w:p w:rsidR="005F385E" w:rsidRPr="00115D33" w:rsidRDefault="005F385E" w:rsidP="005F385E">
      <w:pPr>
        <w:shd w:val="clear" w:color="auto" w:fill="FFFFFF"/>
        <w:spacing w:after="0" w:line="240" w:lineRule="auto"/>
        <w:jc w:val="both"/>
        <w:rPr>
          <w:rFonts w:ascii="Arial" w:eastAsia="Times New Roman" w:hAnsi="Arial" w:cs="Arial"/>
          <w:i/>
          <w:color w:val="181818"/>
          <w:sz w:val="21"/>
          <w:szCs w:val="21"/>
          <w:lang w:eastAsia="ru-RU"/>
        </w:rPr>
      </w:pPr>
      <w:r w:rsidRPr="005F385E">
        <w:rPr>
          <w:rFonts w:ascii="Times New Roman" w:eastAsia="Times New Roman" w:hAnsi="Times New Roman" w:cs="Times New Roman"/>
          <w:color w:val="000000"/>
          <w:sz w:val="24"/>
          <w:szCs w:val="24"/>
          <w:bdr w:val="none" w:sz="0" w:space="0" w:color="auto" w:frame="1"/>
          <w:lang w:eastAsia="ru-RU"/>
        </w:rPr>
        <w:t>В таком случае необходимо выяснить вместе с ребенком, что такое «хорошо» и что такое «плохо», как следует поступать, а от чего нужно воздержаться, а затем научить его защищать себя и отстаивать свое достоинство, противостоять манипуляциям и провокациям (обидно</w:t>
      </w:r>
      <w:proofErr w:type="gramStart"/>
      <w:r w:rsidRPr="005F385E">
        <w:rPr>
          <w:rFonts w:ascii="Times New Roman" w:eastAsia="Times New Roman" w:hAnsi="Times New Roman" w:cs="Times New Roman"/>
          <w:color w:val="000000"/>
          <w:sz w:val="24"/>
          <w:szCs w:val="24"/>
          <w:bdr w:val="none" w:sz="0" w:space="0" w:color="auto" w:frame="1"/>
          <w:lang w:eastAsia="ru-RU"/>
        </w:rPr>
        <w:t xml:space="preserve"> ,</w:t>
      </w:r>
      <w:proofErr w:type="gramEnd"/>
      <w:r w:rsidRPr="005F385E">
        <w:rPr>
          <w:rFonts w:ascii="Times New Roman" w:eastAsia="Times New Roman" w:hAnsi="Times New Roman" w:cs="Times New Roman"/>
          <w:color w:val="000000"/>
          <w:sz w:val="24"/>
          <w:szCs w:val="24"/>
          <w:bdr w:val="none" w:sz="0" w:space="0" w:color="auto" w:frame="1"/>
          <w:lang w:eastAsia="ru-RU"/>
        </w:rPr>
        <w:t xml:space="preserve"> но часто провокационной модели поведе</w:t>
      </w:r>
      <w:r>
        <w:rPr>
          <w:rFonts w:ascii="Times New Roman" w:eastAsia="Times New Roman" w:hAnsi="Times New Roman" w:cs="Times New Roman"/>
          <w:color w:val="000000"/>
          <w:sz w:val="24"/>
          <w:szCs w:val="24"/>
          <w:bdr w:val="none" w:sz="0" w:space="0" w:color="auto" w:frame="1"/>
          <w:lang w:eastAsia="ru-RU"/>
        </w:rPr>
        <w:t>ния дети учатся подсознательно</w:t>
      </w:r>
      <w:r w:rsidRPr="005F385E">
        <w:rPr>
          <w:rFonts w:ascii="Times New Roman" w:eastAsia="Times New Roman" w:hAnsi="Times New Roman" w:cs="Times New Roman"/>
          <w:color w:val="000000"/>
          <w:sz w:val="24"/>
          <w:szCs w:val="24"/>
          <w:bdr w:val="none" w:sz="0" w:space="0" w:color="auto" w:frame="1"/>
          <w:lang w:eastAsia="ru-RU"/>
        </w:rPr>
        <w:t>).</w:t>
      </w:r>
    </w:p>
    <w:p w:rsidR="005F385E" w:rsidRPr="00115D33" w:rsidRDefault="005F385E" w:rsidP="005F385E">
      <w:pPr>
        <w:shd w:val="clear" w:color="auto" w:fill="FFFFFF"/>
        <w:spacing w:after="0" w:line="240" w:lineRule="auto"/>
        <w:jc w:val="center"/>
        <w:rPr>
          <w:rFonts w:ascii="Arial" w:eastAsia="Times New Roman" w:hAnsi="Arial" w:cs="Arial"/>
          <w:i/>
          <w:color w:val="181818"/>
          <w:sz w:val="21"/>
          <w:szCs w:val="21"/>
          <w:lang w:eastAsia="ru-RU"/>
        </w:rPr>
      </w:pPr>
      <w:r w:rsidRPr="00115D33">
        <w:rPr>
          <w:rFonts w:ascii="Times New Roman" w:eastAsia="Times New Roman" w:hAnsi="Times New Roman" w:cs="Times New Roman"/>
          <w:i/>
          <w:color w:val="000000"/>
          <w:sz w:val="24"/>
          <w:szCs w:val="24"/>
          <w:bdr w:val="none" w:sz="0" w:space="0" w:color="auto" w:frame="1"/>
          <w:lang w:eastAsia="ru-RU"/>
        </w:rPr>
        <w:t>Вариант четвертый: Личный пример</w:t>
      </w:r>
    </w:p>
    <w:p w:rsidR="005F385E" w:rsidRPr="005F385E" w:rsidRDefault="005F385E" w:rsidP="00115D33">
      <w:pPr>
        <w:shd w:val="clear" w:color="auto" w:fill="FFFFFF"/>
        <w:spacing w:after="0" w:line="240" w:lineRule="auto"/>
        <w:jc w:val="both"/>
        <w:rPr>
          <w:rFonts w:ascii="Arial" w:eastAsia="Times New Roman" w:hAnsi="Arial" w:cs="Arial"/>
          <w:color w:val="181818"/>
          <w:sz w:val="21"/>
          <w:szCs w:val="21"/>
          <w:lang w:eastAsia="ru-RU"/>
        </w:rPr>
      </w:pPr>
      <w:r w:rsidRPr="005F385E">
        <w:rPr>
          <w:rFonts w:ascii="Times New Roman" w:eastAsia="Times New Roman" w:hAnsi="Times New Roman" w:cs="Times New Roman"/>
          <w:color w:val="000000"/>
          <w:sz w:val="24"/>
          <w:szCs w:val="24"/>
          <w:bdr w:val="none" w:sz="0" w:space="0" w:color="auto" w:frame="1"/>
          <w:lang w:eastAsia="ru-RU"/>
        </w:rPr>
        <w:t xml:space="preserve">Он должен знать, что деньги зарабатывают трудом, или физическим, или умственным, и одновременно учиться </w:t>
      </w:r>
      <w:proofErr w:type="gramStart"/>
      <w:r w:rsidRPr="005F385E">
        <w:rPr>
          <w:rFonts w:ascii="Times New Roman" w:eastAsia="Times New Roman" w:hAnsi="Times New Roman" w:cs="Times New Roman"/>
          <w:color w:val="000000"/>
          <w:sz w:val="24"/>
          <w:szCs w:val="24"/>
          <w:bdr w:val="none" w:sz="0" w:space="0" w:color="auto" w:frame="1"/>
          <w:lang w:eastAsia="ru-RU"/>
        </w:rPr>
        <w:t>правильно</w:t>
      </w:r>
      <w:proofErr w:type="gramEnd"/>
      <w:r w:rsidRPr="005F385E">
        <w:rPr>
          <w:rFonts w:ascii="Times New Roman" w:eastAsia="Times New Roman" w:hAnsi="Times New Roman" w:cs="Times New Roman"/>
          <w:color w:val="000000"/>
          <w:sz w:val="24"/>
          <w:szCs w:val="24"/>
          <w:bdr w:val="none" w:sz="0" w:space="0" w:color="auto" w:frame="1"/>
          <w:lang w:eastAsia="ru-RU"/>
        </w:rPr>
        <w:t xml:space="preserve"> определять их место в системе ценностей, где приоритетным остается нематериальное-дружба, любовь, сострадание, </w:t>
      </w:r>
      <w:proofErr w:type="spellStart"/>
      <w:r w:rsidRPr="005F385E">
        <w:rPr>
          <w:rFonts w:ascii="Times New Roman" w:eastAsia="Times New Roman" w:hAnsi="Times New Roman" w:cs="Times New Roman"/>
          <w:color w:val="000000"/>
          <w:sz w:val="24"/>
          <w:szCs w:val="24"/>
          <w:bdr w:val="none" w:sz="0" w:space="0" w:color="auto" w:frame="1"/>
          <w:lang w:eastAsia="ru-RU"/>
        </w:rPr>
        <w:t>взаимоподдержка</w:t>
      </w:r>
      <w:proofErr w:type="spellEnd"/>
      <w:r w:rsidRPr="005F385E">
        <w:rPr>
          <w:rFonts w:ascii="Times New Roman" w:eastAsia="Times New Roman" w:hAnsi="Times New Roman" w:cs="Times New Roman"/>
          <w:color w:val="000000"/>
          <w:sz w:val="24"/>
          <w:szCs w:val="24"/>
          <w:bdr w:val="none" w:sz="0" w:space="0" w:color="auto" w:frame="1"/>
          <w:lang w:eastAsia="ru-RU"/>
        </w:rPr>
        <w:t>.</w:t>
      </w:r>
    </w:p>
    <w:sectPr w:rsidR="005F385E" w:rsidRPr="005F385E" w:rsidSect="00704FB2">
      <w:pgSz w:w="11906" w:h="16838"/>
      <w:pgMar w:top="1134"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6A"/>
    <w:rsid w:val="00115D33"/>
    <w:rsid w:val="001A5B64"/>
    <w:rsid w:val="00531C6A"/>
    <w:rsid w:val="005F385E"/>
    <w:rsid w:val="00704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2024-11-01T10:19:00Z</cp:lastPrinted>
  <dcterms:created xsi:type="dcterms:W3CDTF">2024-11-01T10:10:00Z</dcterms:created>
  <dcterms:modified xsi:type="dcterms:W3CDTF">2024-11-06T06:58:00Z</dcterms:modified>
</cp:coreProperties>
</file>